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4289A" w14:textId="1E9F9521" w:rsidR="00EB0D89" w:rsidRDefault="00EB0D89" w:rsidP="00EB0D89">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Part 2 of a </w:t>
      </w:r>
      <w:proofErr w:type="gramStart"/>
      <w:r>
        <w:t>3 part</w:t>
      </w:r>
      <w:proofErr w:type="gramEnd"/>
      <w:r>
        <w:t xml:space="preserve"> trilogy from ancient Greece, That’s right, today I will be discussing the second play from the Oresteian Trilogy, The Choerphori</w:t>
      </w:r>
    </w:p>
    <w:p w14:paraId="255554CD" w14:textId="77777777" w:rsidR="00EB0D89" w:rsidRDefault="00EB0D89" w:rsidP="00EB0D89"/>
    <w:p w14:paraId="206C95EC" w14:textId="70B68691" w:rsidR="00EB0D89" w:rsidRDefault="00EB0D89" w:rsidP="00EB0D89">
      <w:r>
        <w:t>but before I jump into this book, I always take a moment to reflect on any mantlepiece moments, something to highlight from the week past</w:t>
      </w:r>
    </w:p>
    <w:p w14:paraId="00C05162" w14:textId="77777777" w:rsidR="00EB0D89" w:rsidRDefault="00EB0D89" w:rsidP="00EB0D89"/>
    <w:p w14:paraId="6CFEDD7D" w14:textId="4759E310" w:rsidR="00EB0D89" w:rsidRDefault="003D07ED" w:rsidP="00EB0D89">
      <w:r>
        <w:t xml:space="preserve">I Just wanted to talk about this article I read that was </w:t>
      </w:r>
      <w:proofErr w:type="gramStart"/>
      <w:r>
        <w:t>really quit</w:t>
      </w:r>
      <w:r w:rsidR="00D61CFC">
        <w:t>e</w:t>
      </w:r>
      <w:proofErr w:type="gramEnd"/>
      <w:r>
        <w:t xml:space="preserve"> depressing. It detailed how </w:t>
      </w:r>
      <w:r w:rsidR="00D61CFC">
        <w:t xml:space="preserve">our attention spans are in decline, a </w:t>
      </w:r>
      <w:proofErr w:type="gramStart"/>
      <w:r w:rsidR="00D61CFC">
        <w:t>lot</w:t>
      </w:r>
      <w:proofErr w:type="gramEnd"/>
      <w:r w:rsidR="00D61CFC">
        <w:t xml:space="preserve"> thanks to social media and the never ending scrolling that you can go through, or doom scrolling, losing hours, days, weeks, months, years to the scroll. But because of this they said that now no book should be over 100k words because people’s attention spans can’t handle, or maybe, perhaps more appropriately, don’t want to handle, the attention drawn away</w:t>
      </w:r>
      <w:r w:rsidR="00E13708">
        <w:t xml:space="preserve"> for that length of time </w:t>
      </w:r>
      <w:proofErr w:type="spellStart"/>
      <w:r w:rsidR="00E13708">
        <w:t>nd</w:t>
      </w:r>
      <w:proofErr w:type="spellEnd"/>
      <w:r w:rsidR="00E13708">
        <w:t xml:space="preserve"> investment</w:t>
      </w:r>
      <w:r w:rsidR="00D61CFC">
        <w:t xml:space="preserve">, and I just think that’s so sad. In some ways I get the issue and why. Sometimes after a long day, the thought of reading big dense novels or perhaps watching long dense films is not what I want, so instead I will turn to 20-minute sitcoms and doom scrolling, but I also just think it’s so sad because, well firstly 100k words for a book isn’t that much, and secondly because all my favourite stories are big ones and it’s nice to sink your teeth into big book, to know that I will spend a month, maybe more with the same characters, </w:t>
      </w:r>
      <w:proofErr w:type="spellStart"/>
      <w:r w:rsidR="00D61CFC">
        <w:t>its</w:t>
      </w:r>
      <w:proofErr w:type="spellEnd"/>
      <w:r w:rsidR="00D61CFC">
        <w:t xml:space="preserve"> something to relish and embellish in, so basically what I am saying is, this is your sign to </w:t>
      </w:r>
      <w:r w:rsidR="00E56FE2">
        <w:t xml:space="preserve">start that big boy on your shelf. I’ve just started </w:t>
      </w:r>
      <w:proofErr w:type="gramStart"/>
      <w:r w:rsidR="00E56FE2">
        <w:t>one</w:t>
      </w:r>
      <w:proofErr w:type="gramEnd"/>
      <w:r w:rsidR="00E56FE2">
        <w:t xml:space="preserve"> but I will reveal that a bit later in the what am I reading section of the pod.</w:t>
      </w:r>
    </w:p>
    <w:p w14:paraId="0883E9CB" w14:textId="77777777" w:rsidR="00EB0D89" w:rsidRDefault="00EB0D89" w:rsidP="00EB0D89"/>
    <w:p w14:paraId="47ACC69F" w14:textId="77777777" w:rsidR="00EB0D89" w:rsidRDefault="00EB0D89" w:rsidP="00EB0D89">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6DDAA964" w14:textId="77777777" w:rsidR="00914B08" w:rsidRDefault="00914B08"/>
    <w:p w14:paraId="109683DD" w14:textId="00E5ABB2" w:rsidR="00EB0D89" w:rsidRDefault="000F778D">
      <w:r>
        <w:t xml:space="preserve">Okay, on with the episode, where should I start with this play. Maybe just by saying that this episode will be about </w:t>
      </w:r>
      <w:r w:rsidR="00C52BFF">
        <w:t>T</w:t>
      </w:r>
      <w:r>
        <w:t xml:space="preserve">he Choerphori which is the second play in a trilogy. That trilogy is the </w:t>
      </w:r>
      <w:proofErr w:type="spellStart"/>
      <w:r>
        <w:t>Orestian</w:t>
      </w:r>
      <w:proofErr w:type="spellEnd"/>
      <w:r>
        <w:t xml:space="preserve"> Trilogy. Part 1 which is called Agamemnon which was explored in episode 7 of the podcast so go and check that out first and that this is a trilogy that finds itself in the Greek world, post Trojan War. </w:t>
      </w:r>
    </w:p>
    <w:p w14:paraId="41382E0F" w14:textId="77777777" w:rsidR="005274FB" w:rsidRDefault="005274FB"/>
    <w:p w14:paraId="2BE0D823" w14:textId="662068F1" w:rsidR="005274FB" w:rsidRDefault="005274FB">
      <w:r>
        <w:t xml:space="preserve">While the </w:t>
      </w:r>
      <w:proofErr w:type="spellStart"/>
      <w:r w:rsidR="001823C6">
        <w:t>C</w:t>
      </w:r>
      <w:r>
        <w:t>horephori</w:t>
      </w:r>
      <w:proofErr w:type="spellEnd"/>
      <w:r>
        <w:t xml:space="preserve"> doesn’t take place directly after</w:t>
      </w:r>
      <w:r w:rsidR="001823C6">
        <w:t xml:space="preserve"> Agamemnon</w:t>
      </w:r>
      <w:r>
        <w:t>, the feeling, the sentiment, the tone flows as if it were the same story, which essentially it is. In the story, it has been a few years since the murder of Agamemnon</w:t>
      </w:r>
      <w:r w:rsidR="001823C6">
        <w:t xml:space="preserve">. </w:t>
      </w:r>
      <w:proofErr w:type="gramStart"/>
      <w:r w:rsidR="001823C6">
        <w:t>Actually, this</w:t>
      </w:r>
      <w:proofErr w:type="gramEnd"/>
      <w:r w:rsidR="001823C6">
        <w:t xml:space="preserve"> might be a good time to do an overview, and this story is actually quite simple and straightforward. </w:t>
      </w:r>
      <w:r w:rsidR="001823C6" w:rsidRPr="001823C6">
        <w:t>The play depicts the return of Orestes to Argos</w:t>
      </w:r>
      <w:r w:rsidR="001823C6">
        <w:t xml:space="preserve"> who is the son of Agamemnon and Clytemnestra</w:t>
      </w:r>
      <w:r w:rsidR="001823C6" w:rsidRPr="001823C6">
        <w:t>, his encounter with his sister Electra, and their plan to avenge their father's death by killing their mother and her lover.</w:t>
      </w:r>
    </w:p>
    <w:p w14:paraId="7B321194" w14:textId="77777777" w:rsidR="001823C6" w:rsidRDefault="001823C6"/>
    <w:p w14:paraId="0D36686E" w14:textId="18377423" w:rsidR="001823C6" w:rsidRDefault="00DC528E">
      <w:r>
        <w:t>So a</w:t>
      </w:r>
      <w:r w:rsidR="001823C6">
        <w:t xml:space="preserve">gain, </w:t>
      </w:r>
      <w:proofErr w:type="gramStart"/>
      <w:r>
        <w:t>You</w:t>
      </w:r>
      <w:proofErr w:type="gramEnd"/>
      <w:r>
        <w:t xml:space="preserve"> can see </w:t>
      </w:r>
      <w:r w:rsidR="001823C6">
        <w:t xml:space="preserve">the play delves into the shadowy realms of the complexities of the human condition and the cost, consequence and legacy of bloodshed. </w:t>
      </w:r>
    </w:p>
    <w:p w14:paraId="6328279C" w14:textId="0888FC3D" w:rsidR="001823C6" w:rsidRDefault="001823C6">
      <w:r>
        <w:t>We also get a brief glimpse into the foundations of the curse that rests upon the house of Atreus, providing context for the ongoing bloodshed of the family line. But I reckon, lets really kick things off with another sparkling quote to illustrate the energy of this play:</w:t>
      </w:r>
    </w:p>
    <w:p w14:paraId="1707986F" w14:textId="77777777" w:rsidR="001823C6" w:rsidRDefault="001823C6"/>
    <w:p w14:paraId="6BE41200" w14:textId="1BD1CCC5" w:rsidR="001823C6" w:rsidRPr="00F6697E" w:rsidRDefault="00DC528E">
      <w:pPr>
        <w:rPr>
          <w:i/>
          <w:iCs/>
        </w:rPr>
      </w:pPr>
      <w:r w:rsidRPr="00F6697E">
        <w:rPr>
          <w:i/>
          <w:iCs/>
        </w:rPr>
        <w:t xml:space="preserve">Through the hushed midnight house a voice rang </w:t>
      </w:r>
      <w:proofErr w:type="gramStart"/>
      <w:r w:rsidRPr="00F6697E">
        <w:rPr>
          <w:i/>
          <w:iCs/>
        </w:rPr>
        <w:t>clear;</w:t>
      </w:r>
      <w:proofErr w:type="gramEnd"/>
    </w:p>
    <w:p w14:paraId="2FCB3AAA" w14:textId="2D780EFE" w:rsidR="00DC528E" w:rsidRPr="00F6697E" w:rsidRDefault="00DC528E">
      <w:pPr>
        <w:rPr>
          <w:i/>
          <w:iCs/>
        </w:rPr>
      </w:pPr>
      <w:r w:rsidRPr="00F6697E">
        <w:rPr>
          <w:i/>
          <w:iCs/>
        </w:rPr>
        <w:t xml:space="preserve">And hair stood stiff with </w:t>
      </w:r>
      <w:proofErr w:type="gramStart"/>
      <w:r w:rsidRPr="00F6697E">
        <w:rPr>
          <w:i/>
          <w:iCs/>
        </w:rPr>
        <w:t>fear</w:t>
      </w:r>
      <w:proofErr w:type="gramEnd"/>
    </w:p>
    <w:p w14:paraId="52BCEC04" w14:textId="5EC874B7" w:rsidR="00DC528E" w:rsidRPr="00F6697E" w:rsidRDefault="00DC528E">
      <w:pPr>
        <w:rPr>
          <w:i/>
          <w:iCs/>
        </w:rPr>
      </w:pPr>
      <w:r w:rsidRPr="00F6697E">
        <w:rPr>
          <w:i/>
          <w:iCs/>
        </w:rPr>
        <w:t xml:space="preserve">As anger burst from sleep, and every </w:t>
      </w:r>
      <w:proofErr w:type="gramStart"/>
      <w:r w:rsidRPr="00F6697E">
        <w:rPr>
          <w:i/>
          <w:iCs/>
        </w:rPr>
        <w:t>ear</w:t>
      </w:r>
      <w:proofErr w:type="gramEnd"/>
    </w:p>
    <w:p w14:paraId="69D4CA0F" w14:textId="3B974914" w:rsidR="00DC528E" w:rsidRPr="00F6697E" w:rsidRDefault="00DC528E">
      <w:pPr>
        <w:rPr>
          <w:i/>
          <w:iCs/>
        </w:rPr>
      </w:pPr>
      <w:r w:rsidRPr="00F6697E">
        <w:rPr>
          <w:i/>
          <w:iCs/>
        </w:rPr>
        <w:t xml:space="preserve">Knew that prophetic </w:t>
      </w:r>
      <w:proofErr w:type="gramStart"/>
      <w:r w:rsidRPr="00F6697E">
        <w:rPr>
          <w:i/>
          <w:iCs/>
        </w:rPr>
        <w:t>tone</w:t>
      </w:r>
      <w:proofErr w:type="gramEnd"/>
    </w:p>
    <w:p w14:paraId="3B0F4AFB" w14:textId="642B58BC" w:rsidR="00DC528E" w:rsidRPr="00F6697E" w:rsidRDefault="00DC528E">
      <w:pPr>
        <w:rPr>
          <w:i/>
          <w:iCs/>
        </w:rPr>
      </w:pPr>
      <w:r w:rsidRPr="00F6697E">
        <w:rPr>
          <w:i/>
          <w:iCs/>
        </w:rPr>
        <w:t>Which warns in dreams and calls this house to hear.</w:t>
      </w:r>
    </w:p>
    <w:p w14:paraId="5E16D3CC" w14:textId="356E1DA4" w:rsidR="00DC528E" w:rsidRPr="00F6697E" w:rsidRDefault="00DC528E">
      <w:pPr>
        <w:rPr>
          <w:i/>
          <w:iCs/>
        </w:rPr>
      </w:pPr>
      <w:r w:rsidRPr="00F6697E">
        <w:rPr>
          <w:i/>
          <w:iCs/>
        </w:rPr>
        <w:t xml:space="preserve">From an inner room, where women sleep, that </w:t>
      </w:r>
      <w:r w:rsidR="00F6697E" w:rsidRPr="00F6697E">
        <w:rPr>
          <w:i/>
          <w:iCs/>
        </w:rPr>
        <w:t>groan</w:t>
      </w:r>
    </w:p>
    <w:p w14:paraId="6479DE4E" w14:textId="5DC280D7" w:rsidR="00F6697E" w:rsidRPr="00F6697E" w:rsidRDefault="00F6697E">
      <w:pPr>
        <w:rPr>
          <w:i/>
          <w:iCs/>
        </w:rPr>
      </w:pPr>
      <w:proofErr w:type="spellStart"/>
      <w:r w:rsidRPr="00F6697E">
        <w:rPr>
          <w:i/>
          <w:iCs/>
        </w:rPr>
        <w:t>Spoke</w:t>
      </w:r>
      <w:proofErr w:type="spellEnd"/>
      <w:r w:rsidRPr="00F6697E">
        <w:rPr>
          <w:i/>
          <w:iCs/>
        </w:rPr>
        <w:t xml:space="preserve"> like a fate. And men who pledge their skill</w:t>
      </w:r>
    </w:p>
    <w:p w14:paraId="60B46970" w14:textId="5ED0636D" w:rsidR="00F6697E" w:rsidRPr="00F6697E" w:rsidRDefault="00F6697E">
      <w:pPr>
        <w:rPr>
          <w:i/>
          <w:iCs/>
        </w:rPr>
      </w:pPr>
      <w:r w:rsidRPr="00F6697E">
        <w:rPr>
          <w:i/>
          <w:iCs/>
        </w:rPr>
        <w:t>To interpret visions, said</w:t>
      </w:r>
    </w:p>
    <w:p w14:paraId="75153DF0" w14:textId="52A426ED" w:rsidR="00F6697E" w:rsidRPr="00F6697E" w:rsidRDefault="00F6697E">
      <w:pPr>
        <w:rPr>
          <w:i/>
          <w:iCs/>
        </w:rPr>
      </w:pPr>
      <w:r w:rsidRPr="00F6697E">
        <w:rPr>
          <w:i/>
          <w:iCs/>
        </w:rPr>
        <w:t>(</w:t>
      </w:r>
      <w:proofErr w:type="gramStart"/>
      <w:r w:rsidRPr="00F6697E">
        <w:rPr>
          <w:i/>
          <w:iCs/>
        </w:rPr>
        <w:t>inspired</w:t>
      </w:r>
      <w:proofErr w:type="gramEnd"/>
      <w:r w:rsidRPr="00F6697E">
        <w:rPr>
          <w:i/>
          <w:iCs/>
        </w:rPr>
        <w:t xml:space="preserve"> by heavens will)</w:t>
      </w:r>
    </w:p>
    <w:p w14:paraId="14DF9A9D" w14:textId="42A68D95" w:rsidR="00F6697E" w:rsidRPr="00F6697E" w:rsidRDefault="00F6697E">
      <w:pPr>
        <w:rPr>
          <w:i/>
          <w:iCs/>
        </w:rPr>
      </w:pPr>
      <w:r w:rsidRPr="00F6697E">
        <w:rPr>
          <w:i/>
          <w:iCs/>
        </w:rPr>
        <w:t>‘Hot indignation lives amongst the dead,</w:t>
      </w:r>
    </w:p>
    <w:p w14:paraId="2974C035" w14:textId="3F0BCC39" w:rsidR="00F6697E" w:rsidRPr="00F6697E" w:rsidRDefault="00F6697E">
      <w:pPr>
        <w:rPr>
          <w:i/>
          <w:iCs/>
        </w:rPr>
      </w:pPr>
      <w:r w:rsidRPr="00F6697E">
        <w:rPr>
          <w:i/>
          <w:iCs/>
        </w:rPr>
        <w:t>And vengeance waits for those who kill.</w:t>
      </w:r>
    </w:p>
    <w:p w14:paraId="1965B75C" w14:textId="77777777" w:rsidR="005274FB" w:rsidRDefault="005274FB"/>
    <w:p w14:paraId="70E53944" w14:textId="483F405A" w:rsidR="00F6697E" w:rsidRDefault="00F6697E">
      <w:r>
        <w:t>This I just one passage, and you can see just in this one, how grandiose it is. There is bursting anger, prophetic tones, dreams</w:t>
      </w:r>
      <w:r w:rsidR="0070255B">
        <w:t>,</w:t>
      </w:r>
      <w:r>
        <w:t xml:space="preserve"> fates and visions and vengeance, and it’s this kind of incredibly descriptive language that</w:t>
      </w:r>
      <w:r w:rsidRPr="00F6697E">
        <w:t xml:space="preserve"> helped to enhance the visual and sensory aspects of the play, making the scenes come alive.</w:t>
      </w:r>
    </w:p>
    <w:p w14:paraId="4FBB7D7A" w14:textId="77777777" w:rsidR="00F6697E" w:rsidRDefault="00F6697E"/>
    <w:p w14:paraId="38D8907A" w14:textId="38F40190" w:rsidR="005274FB" w:rsidRDefault="005274FB">
      <w:r>
        <w:t xml:space="preserve">What is supremely curious and interesting is that </w:t>
      </w:r>
      <w:r w:rsidR="0070255B">
        <w:t xml:space="preserve">in this story, </w:t>
      </w:r>
      <w:proofErr w:type="gramStart"/>
      <w:r w:rsidR="0070255B">
        <w:t xml:space="preserve">it is clear that </w:t>
      </w:r>
      <w:r>
        <w:t>the</w:t>
      </w:r>
      <w:proofErr w:type="gramEnd"/>
      <w:r>
        <w:t xml:space="preserve"> murder of Agamemnon is seen as much more drastic than that of Agamemnon to his own daughter</w:t>
      </w:r>
      <w:r w:rsidR="0000787D">
        <w:t>, who of course, he murdered for favourable winds to set the fleet on course to Troy</w:t>
      </w:r>
      <w:r w:rsidR="0070255B">
        <w:t xml:space="preserve"> many years prior</w:t>
      </w:r>
      <w:r>
        <w:t xml:space="preserve">. </w:t>
      </w:r>
      <w:r w:rsidR="00C52BFF">
        <w:t xml:space="preserve">Now, this could be for a few reasons. It could be a factor of time. Simply, it had been ten years since Agamemnon had killed his daughter, and so there is an idea of a statue of limitations. Maybe it was the recognition of something larger than the ideals of family. Sacrificing the daughter for what would then be one of the biggest victories in Greek history. Maybe </w:t>
      </w:r>
      <w:r w:rsidR="00F6697E">
        <w:t>Orestes</w:t>
      </w:r>
      <w:r w:rsidR="00C52BFF">
        <w:t xml:space="preserve"> and </w:t>
      </w:r>
      <w:r w:rsidR="00F6697E">
        <w:t>Electra</w:t>
      </w:r>
      <w:r w:rsidR="00C52BFF">
        <w:t xml:space="preserve"> hated their sister, or perhaps </w:t>
      </w:r>
      <w:r w:rsidR="001823C6">
        <w:t>it was the idea of a matriarch at the head of the country.</w:t>
      </w:r>
    </w:p>
    <w:p w14:paraId="25018FE7" w14:textId="77777777" w:rsidR="00C52BFF" w:rsidRDefault="00C52BFF"/>
    <w:p w14:paraId="6A438426" w14:textId="489BC52B" w:rsidR="00C52BFF" w:rsidRDefault="00C52BFF">
      <w:r>
        <w:t>(I personally agree with th</w:t>
      </w:r>
      <w:r w:rsidR="001823C6">
        <w:t>e</w:t>
      </w:r>
      <w:r>
        <w:t xml:space="preserve"> narrative </w:t>
      </w:r>
      <w:r w:rsidR="001823C6">
        <w:t xml:space="preserve">of sacrifice for the larger picture of Greek Victory </w:t>
      </w:r>
      <w:r>
        <w:t>because at this time</w:t>
      </w:r>
      <w:r w:rsidR="001823C6">
        <w:t xml:space="preserve"> for the Trojan War</w:t>
      </w:r>
      <w:r>
        <w:t xml:space="preserve">, historically our evidence for this idea of a united Greece is </w:t>
      </w:r>
      <w:r w:rsidR="001823C6">
        <w:t xml:space="preserve">very </w:t>
      </w:r>
      <w:r>
        <w:t>thin, and so the Trojan War, for the Greeks later actually becomes a story of familiarity and unity, and one where the Greeks bound together</w:t>
      </w:r>
      <w:r w:rsidR="001823C6">
        <w:t xml:space="preserve"> for the first time</w:t>
      </w:r>
      <w:r>
        <w:t xml:space="preserve"> to defeat something, so therefore th</w:t>
      </w:r>
      <w:r w:rsidR="001823C6">
        <w:t>is</w:t>
      </w:r>
      <w:r>
        <w:t xml:space="preserve"> idea of, sacrificing for the larger good would have been a strong motivator to portray to the social classes of Greece</w:t>
      </w:r>
      <w:r w:rsidR="001823C6">
        <w:t xml:space="preserve"> going forward. Now of course, that is something we can never truly know, but to me, that does seem to make sense, especially since that throughout the play, Agamemnon is referred to as </w:t>
      </w:r>
      <w:r w:rsidR="0000787D">
        <w:t xml:space="preserve">‘Dear Father, with sentiments attached like, ‘the wealth you won’ from the Trojan war’ so it is clear that what he did for the country and family name </w:t>
      </w:r>
      <w:proofErr w:type="gramStart"/>
      <w:r w:rsidR="0000787D">
        <w:t>in regards to</w:t>
      </w:r>
      <w:proofErr w:type="gramEnd"/>
      <w:r w:rsidR="0000787D">
        <w:t xml:space="preserve"> wealth and honour is valued quite highly.</w:t>
      </w:r>
    </w:p>
    <w:p w14:paraId="56149862" w14:textId="77777777" w:rsidR="0000787D" w:rsidRDefault="0000787D"/>
    <w:p w14:paraId="1DE744EE" w14:textId="77777777" w:rsidR="00C94904" w:rsidRDefault="00AF28C9">
      <w:r>
        <w:t xml:space="preserve">I think this idea is also further </w:t>
      </w:r>
      <w:r w:rsidR="00C94904">
        <w:t>reinforced</w:t>
      </w:r>
      <w:r>
        <w:t xml:space="preserve"> by the title, which of course is The </w:t>
      </w:r>
      <w:r w:rsidR="00C94904">
        <w:t>Choerphori</w:t>
      </w:r>
      <w:r>
        <w:t>, or, depending on your translation, it might also appear as the Libation Bearers</w:t>
      </w:r>
      <w:r w:rsidR="00C94904">
        <w:t xml:space="preserve"> which is just the translation of </w:t>
      </w:r>
      <w:proofErr w:type="spellStart"/>
      <w:r w:rsidR="00C94904">
        <w:t>Choerephori</w:t>
      </w:r>
      <w:proofErr w:type="spellEnd"/>
      <w:r w:rsidR="00C94904">
        <w:t xml:space="preserve"> from Ancient Greek</w:t>
      </w:r>
      <w:r>
        <w:t xml:space="preserve">, and this refers to the women in the play who come to pour propitiatory offerings upon the grave of Agamemnon. </w:t>
      </w:r>
    </w:p>
    <w:p w14:paraId="1F362065" w14:textId="77777777" w:rsidR="00C94904" w:rsidRDefault="00C94904"/>
    <w:p w14:paraId="68C903B4" w14:textId="2487F967" w:rsidR="00AF28C9" w:rsidRDefault="00AF28C9">
      <w:r>
        <w:t xml:space="preserve">Now, the </w:t>
      </w:r>
      <w:r w:rsidR="00C94904">
        <w:t>Choerphori</w:t>
      </w:r>
      <w:r>
        <w:t xml:space="preserve"> are not exclusive to this play, and in</w:t>
      </w:r>
      <w:r w:rsidR="00C94904">
        <w:t xml:space="preserve"> </w:t>
      </w:r>
      <w:r>
        <w:t xml:space="preserve">fact they </w:t>
      </w:r>
      <w:r w:rsidR="00C94904" w:rsidRPr="00C94904">
        <w:t xml:space="preserve">have played a significant role in various cultures throughout history. These individuals hold the responsibility of </w:t>
      </w:r>
      <w:r w:rsidR="00C94904" w:rsidRPr="00C94904">
        <w:lastRenderedPageBreak/>
        <w:t>carrying out ceremonial duties, assisting in rituals, and supporting artistic performances.</w:t>
      </w:r>
      <w:r w:rsidR="00F27069">
        <w:t xml:space="preserve"> There is a more typical spelling and that is </w:t>
      </w:r>
      <w:proofErr w:type="spellStart"/>
      <w:proofErr w:type="gramStart"/>
      <w:r w:rsidR="00F27069">
        <w:t>Chorephori</w:t>
      </w:r>
      <w:proofErr w:type="spellEnd"/>
      <w:proofErr w:type="gramEnd"/>
      <w:r w:rsidR="00F27069">
        <w:t xml:space="preserve"> but </w:t>
      </w:r>
      <w:r w:rsidR="00F27069" w:rsidRPr="00F27069">
        <w:t>Aeschylus might have preferred an archaic or poetic form of the word, as the spelling "</w:t>
      </w:r>
      <w:proofErr w:type="spellStart"/>
      <w:r w:rsidR="00F27069" w:rsidRPr="00F27069">
        <w:t>Choephori</w:t>
      </w:r>
      <w:proofErr w:type="spellEnd"/>
      <w:r w:rsidR="00F27069" w:rsidRPr="00F27069">
        <w:t>" deviates from the more common spelling "</w:t>
      </w:r>
      <w:proofErr w:type="spellStart"/>
      <w:r w:rsidR="00F27069" w:rsidRPr="00F27069">
        <w:t>Chorephori</w:t>
      </w:r>
      <w:proofErr w:type="spellEnd"/>
      <w:r w:rsidR="00F27069" w:rsidRPr="00F27069">
        <w:t>." The use of archaic or alternative spellings was not uncommon in ancient Greek literature, as authors often aimed to evoke a sense of antiquity or elevate the poetic quality of their works</w:t>
      </w:r>
      <w:r w:rsidR="00F27069">
        <w:t xml:space="preserve">. </w:t>
      </w:r>
    </w:p>
    <w:p w14:paraId="70B8F118" w14:textId="77777777" w:rsidR="00F27069" w:rsidRDefault="00F27069"/>
    <w:p w14:paraId="2C630242" w14:textId="753B52D9" w:rsidR="00F27069" w:rsidRDefault="00F27069">
      <w:r>
        <w:t xml:space="preserve">So, to get to the actual point of what I was saying, the role of the Choerphori was to </w:t>
      </w:r>
      <w:r w:rsidRPr="00F27069">
        <w:t xml:space="preserve">devote themselves to fulfilling important ceremonial and artistic functions, acting as a bridge between performers and the audience. By doing so, they enhance the overall aesthetic experience, enabling the transmission of cultural traditions and narratives. The </w:t>
      </w:r>
      <w:proofErr w:type="spellStart"/>
      <w:r w:rsidRPr="00F27069">
        <w:t>Chorephori</w:t>
      </w:r>
      <w:proofErr w:type="spellEnd"/>
      <w:r w:rsidRPr="00F27069">
        <w:t xml:space="preserve"> become custodians of heritage, preserving and passing on </w:t>
      </w:r>
      <w:r w:rsidR="00E91B75">
        <w:t>a</w:t>
      </w:r>
      <w:r w:rsidRPr="00F27069">
        <w:t xml:space="preserve"> shared history and values to future generations.</w:t>
      </w:r>
    </w:p>
    <w:p w14:paraId="3C3AF67C" w14:textId="77777777" w:rsidR="00F27069" w:rsidRDefault="00F27069"/>
    <w:p w14:paraId="7CAE9F70" w14:textId="4B846CFA" w:rsidR="00F27069" w:rsidRDefault="00F27069">
      <w:proofErr w:type="gramStart"/>
      <w:r>
        <w:t>So</w:t>
      </w:r>
      <w:proofErr w:type="gramEnd"/>
      <w:r>
        <w:t xml:space="preserve"> the title of the play might be a further continuation to almost for</w:t>
      </w:r>
      <w:r w:rsidR="00DC73C2">
        <w:t>ce it</w:t>
      </w:r>
      <w:r>
        <w:t xml:space="preserve"> in the viewers face about the role of societal sacrifice and the importance of working for the betterment of society.</w:t>
      </w:r>
      <w:r w:rsidR="006D0EC6">
        <w:t xml:space="preserve"> That is not know</w:t>
      </w:r>
      <w:r w:rsidR="00DC73C2">
        <w:t>n</w:t>
      </w:r>
      <w:r w:rsidR="006D0EC6">
        <w:t xml:space="preserve"> though, just something I thought and considered while reading and drawing up these notes, so a bit of food for thought.</w:t>
      </w:r>
    </w:p>
    <w:p w14:paraId="12ED573A" w14:textId="77777777" w:rsidR="00161DCA" w:rsidRDefault="00161DCA"/>
    <w:p w14:paraId="1E506427" w14:textId="5FA702B4" w:rsidR="00161DCA" w:rsidRDefault="00161DCA">
      <w:proofErr w:type="gramStart"/>
      <w:r>
        <w:t>So</w:t>
      </w:r>
      <w:proofErr w:type="gramEnd"/>
      <w:r>
        <w:t xml:space="preserve"> while being actively concerned with a larger societal aspect, the play does actually question and address a lot of familial and personal questions about the morality of revenge. </w:t>
      </w:r>
    </w:p>
    <w:p w14:paraId="1F849FBC" w14:textId="66EC89CF" w:rsidR="00161DCA" w:rsidRDefault="00161DCA">
      <w:r>
        <w:t>Both Orestes and Electra feel that, not only are they just in what they seek to do in killing of Aegisthus and Clytemnestra, but they are acting in favour of society and what we get is this complex play about the duality and nuance of personal desires over the ethical dilemmas of societal responsibility because if they proceed wi</w:t>
      </w:r>
      <w:r w:rsidR="00D149A2">
        <w:t>t</w:t>
      </w:r>
      <w:r>
        <w:t xml:space="preserve">h the murders they have to then confront that they are </w:t>
      </w:r>
      <w:r w:rsidR="00D149A2">
        <w:t>just</w:t>
      </w:r>
      <w:r>
        <w:t xml:space="preserve"> part of </w:t>
      </w:r>
      <w:r w:rsidR="00D149A2">
        <w:t xml:space="preserve">cycle of violence that they are perpetrating. </w:t>
      </w:r>
      <w:r>
        <w:t xml:space="preserve">The </w:t>
      </w:r>
      <w:proofErr w:type="gramStart"/>
      <w:r>
        <w:t>old adage</w:t>
      </w:r>
      <w:proofErr w:type="gramEnd"/>
      <w:r>
        <w:t xml:space="preserve">, if you murder a murderer, the </w:t>
      </w:r>
      <w:r w:rsidR="00D149A2">
        <w:t>number</w:t>
      </w:r>
      <w:r>
        <w:t xml:space="preserve"> of murderers in the world remain the same.</w:t>
      </w:r>
    </w:p>
    <w:p w14:paraId="3E4111D0" w14:textId="67427B33" w:rsidR="00F27069" w:rsidRDefault="00D20420">
      <w:r>
        <w:t xml:space="preserve">And </w:t>
      </w:r>
      <w:proofErr w:type="gramStart"/>
      <w:r>
        <w:t>so</w:t>
      </w:r>
      <w:proofErr w:type="gramEnd"/>
      <w:r>
        <w:t xml:space="preserve"> what we have to navigate is this idea that perhaps Orestes and Electra are jut vessels of vengeance, </w:t>
      </w:r>
      <w:r w:rsidR="00F6697E">
        <w:t>t</w:t>
      </w:r>
      <w:r>
        <w:t>he driving force being their own agendas, or perhaps rather, representatives of a society in which justice triumphs over evil</w:t>
      </w:r>
    </w:p>
    <w:p w14:paraId="51D205CB" w14:textId="77777777" w:rsidR="00D20420" w:rsidRDefault="00D20420"/>
    <w:p w14:paraId="201F1EDC" w14:textId="4D483976" w:rsidR="00EB0D89" w:rsidRDefault="00D20420">
      <w:r>
        <w:t xml:space="preserve">But circling back now </w:t>
      </w:r>
      <w:proofErr w:type="spellStart"/>
      <w:r>
        <w:t>hehehe</w:t>
      </w:r>
      <w:proofErr w:type="spellEnd"/>
      <w:r>
        <w:t xml:space="preserve"> to this idea of </w:t>
      </w:r>
      <w:r w:rsidR="0000787D">
        <w:t>perpetrating</w:t>
      </w:r>
      <w:r>
        <w:t xml:space="preserve"> viol</w:t>
      </w:r>
      <w:r w:rsidR="0000787D">
        <w:t>en</w:t>
      </w:r>
      <w:r>
        <w:t>ce, another masterful thing this play does is</w:t>
      </w:r>
      <w:r w:rsidR="0000787D">
        <w:t>, not just to question our actions, but also the consequence of those actions. And so</w:t>
      </w:r>
      <w:r w:rsidR="00F6697E">
        <w:t>,</w:t>
      </w:r>
      <w:r w:rsidR="0000787D">
        <w:t xml:space="preserve"> Aeschylus reminds </w:t>
      </w:r>
      <w:proofErr w:type="gramStart"/>
      <w:r w:rsidR="0000787D">
        <w:t>us</w:t>
      </w:r>
      <w:proofErr w:type="gramEnd"/>
      <w:r w:rsidR="0000787D">
        <w:t xml:space="preserve"> we also bear a moral responsibility for what we put into motion. Our actions are not isolated from the rest of the </w:t>
      </w:r>
      <w:proofErr w:type="gramStart"/>
      <w:r w:rsidR="0000787D">
        <w:t>world</w:t>
      </w:r>
      <w:proofErr w:type="gramEnd"/>
      <w:r w:rsidR="00DC528E">
        <w:t xml:space="preserve"> and this is something to note and take care of.</w:t>
      </w:r>
      <w:r w:rsidR="00F6697E">
        <w:t xml:space="preserve"> If Orestes commits the murder of his mother, his is only perpetrating and contributing to the violence that got him in this situation in the first place. It sounds like some Greek epic, and it is, but t</w:t>
      </w:r>
      <w:r w:rsidR="001823C6">
        <w:t xml:space="preserve">his play is also considerably shorter, at </w:t>
      </w:r>
      <w:r w:rsidR="00161DCA">
        <w:t>a</w:t>
      </w:r>
      <w:r w:rsidR="001823C6">
        <w:t>round 40 pages</w:t>
      </w:r>
      <w:r w:rsidR="00AF28C9">
        <w:t xml:space="preserve"> making it the perfect afternoon read. And even though it is short, it is no less potent in its depth and still manages to explore the darkness of humanity</w:t>
      </w:r>
      <w:r w:rsidR="00DC528E">
        <w:t>. Let’s focus on the language a bit, because it deserves our attention, and I want to read some quotes out. It is one thing to have a good story, it’s another to tell it, and luckily Aeschylus can do both.</w:t>
      </w:r>
    </w:p>
    <w:p w14:paraId="67956B54" w14:textId="77777777" w:rsidR="0070255B" w:rsidRDefault="0070255B"/>
    <w:p w14:paraId="36982195" w14:textId="4F36DABE" w:rsidR="0070255B" w:rsidRDefault="0070255B">
      <w:r>
        <w:t>This is part of the pleading Electra is doing as she prays to the grave of Agamemnon for Orestes to come home and help her with her vengeance, and she says:</w:t>
      </w:r>
    </w:p>
    <w:p w14:paraId="71B36BB7" w14:textId="77777777" w:rsidR="0070255B" w:rsidRDefault="0070255B"/>
    <w:p w14:paraId="067AAFD4" w14:textId="307CF966" w:rsidR="0070255B" w:rsidRPr="0070255B" w:rsidRDefault="0070255B">
      <w:pPr>
        <w:rPr>
          <w:i/>
          <w:iCs/>
        </w:rPr>
      </w:pPr>
      <w:r w:rsidRPr="0070255B">
        <w:rPr>
          <w:i/>
          <w:iCs/>
        </w:rPr>
        <w:t xml:space="preserve">Take pity on me and on Orestes, your own </w:t>
      </w:r>
      <w:proofErr w:type="gramStart"/>
      <w:r w:rsidRPr="0070255B">
        <w:rPr>
          <w:i/>
          <w:iCs/>
        </w:rPr>
        <w:t>son</w:t>
      </w:r>
      <w:proofErr w:type="gramEnd"/>
    </w:p>
    <w:p w14:paraId="3E5C7E62" w14:textId="64A4EB4A" w:rsidR="0070255B" w:rsidRPr="0070255B" w:rsidRDefault="0070255B">
      <w:pPr>
        <w:rPr>
          <w:i/>
          <w:iCs/>
        </w:rPr>
      </w:pPr>
      <w:r w:rsidRPr="0070255B">
        <w:rPr>
          <w:i/>
          <w:iCs/>
        </w:rPr>
        <w:lastRenderedPageBreak/>
        <w:t>How shall we two possess our home? We are homeless both,</w:t>
      </w:r>
    </w:p>
    <w:p w14:paraId="578ABCFE" w14:textId="626816BD" w:rsidR="0070255B" w:rsidRPr="0070255B" w:rsidRDefault="0070255B">
      <w:pPr>
        <w:rPr>
          <w:i/>
          <w:iCs/>
        </w:rPr>
      </w:pPr>
      <w:r w:rsidRPr="0070255B">
        <w:rPr>
          <w:i/>
          <w:iCs/>
        </w:rPr>
        <w:t>Sold by our mother – her price Aegisthus, who murdered you.</w:t>
      </w:r>
    </w:p>
    <w:p w14:paraId="1CD353D2" w14:textId="1D7EB1FC" w:rsidR="0070255B" w:rsidRPr="0070255B" w:rsidRDefault="0070255B">
      <w:pPr>
        <w:rPr>
          <w:i/>
          <w:iCs/>
        </w:rPr>
      </w:pPr>
      <w:r w:rsidRPr="0070255B">
        <w:rPr>
          <w:i/>
          <w:iCs/>
        </w:rPr>
        <w:t xml:space="preserve">I live like a slave; Orestes, banished, </w:t>
      </w:r>
      <w:proofErr w:type="gramStart"/>
      <w:r w:rsidRPr="0070255B">
        <w:rPr>
          <w:i/>
          <w:iCs/>
        </w:rPr>
        <w:t>disinherited;</w:t>
      </w:r>
      <w:proofErr w:type="gramEnd"/>
    </w:p>
    <w:p w14:paraId="2CDF8951" w14:textId="68CB0B53" w:rsidR="0070255B" w:rsidRDefault="0070255B">
      <w:pPr>
        <w:rPr>
          <w:i/>
          <w:iCs/>
        </w:rPr>
      </w:pPr>
      <w:r w:rsidRPr="0070255B">
        <w:rPr>
          <w:i/>
          <w:iCs/>
        </w:rPr>
        <w:t>They, arrogant, vicious, glitter in the wealth you won.</w:t>
      </w:r>
    </w:p>
    <w:p w14:paraId="1251F383" w14:textId="77777777" w:rsidR="0070255B" w:rsidRDefault="0070255B">
      <w:pPr>
        <w:rPr>
          <w:i/>
          <w:iCs/>
        </w:rPr>
      </w:pPr>
    </w:p>
    <w:p w14:paraId="712295BE" w14:textId="1221286F" w:rsidR="0070255B" w:rsidRDefault="0070255B">
      <w:r w:rsidRPr="0070255B">
        <w:t xml:space="preserve">SO yeah, at the end of that passage, short violent but dazzling words strung </w:t>
      </w:r>
      <w:proofErr w:type="spellStart"/>
      <w:r w:rsidRPr="0070255B">
        <w:t>toegtehr</w:t>
      </w:r>
      <w:proofErr w:type="spellEnd"/>
      <w:r w:rsidRPr="0070255B">
        <w:t xml:space="preserve"> to create this fractured relationship </w:t>
      </w:r>
      <w:proofErr w:type="gramStart"/>
      <w:r>
        <w:t>and also</w:t>
      </w:r>
      <w:proofErr w:type="gramEnd"/>
      <w:r>
        <w:t xml:space="preserve"> the bursting sense that Electra is holding in.</w:t>
      </w:r>
    </w:p>
    <w:p w14:paraId="46C923BD" w14:textId="77777777" w:rsidR="0070255B" w:rsidRDefault="0070255B"/>
    <w:p w14:paraId="42E253E2" w14:textId="0B6AC76F" w:rsidR="0070255B" w:rsidRPr="0070255B" w:rsidRDefault="0070255B">
      <w:r>
        <w:t xml:space="preserve">This next is a passage of Orestes questioning himself and his actions that he has </w:t>
      </w:r>
      <w:proofErr w:type="spellStart"/>
      <w:r>
        <w:t>commited</w:t>
      </w:r>
      <w:proofErr w:type="spellEnd"/>
      <w:r>
        <w:t>:</w:t>
      </w:r>
    </w:p>
    <w:p w14:paraId="7D64F473" w14:textId="77777777" w:rsidR="00DC528E" w:rsidRDefault="00DC528E"/>
    <w:p w14:paraId="55704A50" w14:textId="42CEBEFF" w:rsidR="00EB0D89" w:rsidRPr="0070255B" w:rsidRDefault="0070255B">
      <w:pPr>
        <w:rPr>
          <w:i/>
          <w:iCs/>
        </w:rPr>
      </w:pPr>
      <w:r w:rsidRPr="0070255B">
        <w:rPr>
          <w:i/>
          <w:iCs/>
        </w:rPr>
        <w:t xml:space="preserve">Is she guilty or not guilty? See this robe dyed </w:t>
      </w:r>
      <w:proofErr w:type="gramStart"/>
      <w:r w:rsidRPr="0070255B">
        <w:rPr>
          <w:i/>
          <w:iCs/>
        </w:rPr>
        <w:t>red</w:t>
      </w:r>
      <w:proofErr w:type="gramEnd"/>
      <w:r w:rsidRPr="0070255B">
        <w:rPr>
          <w:i/>
          <w:iCs/>
        </w:rPr>
        <w:t xml:space="preserve"> </w:t>
      </w:r>
    </w:p>
    <w:p w14:paraId="6985796A" w14:textId="7EAF0E67" w:rsidR="0070255B" w:rsidRPr="0070255B" w:rsidRDefault="0070255B">
      <w:pPr>
        <w:rPr>
          <w:i/>
          <w:iCs/>
        </w:rPr>
      </w:pPr>
      <w:r w:rsidRPr="0070255B">
        <w:rPr>
          <w:i/>
          <w:iCs/>
        </w:rPr>
        <w:t xml:space="preserve">From the work of Aegisthus’ sword: there is my </w:t>
      </w:r>
      <w:proofErr w:type="gramStart"/>
      <w:r w:rsidRPr="0070255B">
        <w:rPr>
          <w:i/>
          <w:iCs/>
        </w:rPr>
        <w:t>evidence</w:t>
      </w:r>
      <w:proofErr w:type="gramEnd"/>
    </w:p>
    <w:p w14:paraId="0920F14B" w14:textId="267FDE91" w:rsidR="0070255B" w:rsidRPr="0070255B" w:rsidRDefault="0070255B">
      <w:pPr>
        <w:rPr>
          <w:i/>
          <w:iCs/>
        </w:rPr>
      </w:pPr>
      <w:r w:rsidRPr="0070255B">
        <w:rPr>
          <w:i/>
          <w:iCs/>
        </w:rPr>
        <w:t xml:space="preserve">Yes, it is blood - blood, whose stains have joined with </w:t>
      </w:r>
      <w:proofErr w:type="gramStart"/>
      <w:r w:rsidRPr="0070255B">
        <w:rPr>
          <w:i/>
          <w:iCs/>
        </w:rPr>
        <w:t>time</w:t>
      </w:r>
      <w:proofErr w:type="gramEnd"/>
      <w:r w:rsidRPr="0070255B">
        <w:rPr>
          <w:i/>
          <w:iCs/>
        </w:rPr>
        <w:t xml:space="preserve"> </w:t>
      </w:r>
    </w:p>
    <w:p w14:paraId="5A5B7DFD" w14:textId="1A130484" w:rsidR="0070255B" w:rsidRDefault="0070255B">
      <w:pPr>
        <w:rPr>
          <w:i/>
          <w:iCs/>
        </w:rPr>
      </w:pPr>
      <w:r w:rsidRPr="0070255B">
        <w:rPr>
          <w:i/>
          <w:iCs/>
        </w:rPr>
        <w:t>To fade and corrode the colours of this pattered stuff.</w:t>
      </w:r>
    </w:p>
    <w:p w14:paraId="54E02951" w14:textId="77777777" w:rsidR="0070255B" w:rsidRDefault="0070255B">
      <w:pPr>
        <w:rPr>
          <w:i/>
          <w:iCs/>
        </w:rPr>
      </w:pPr>
    </w:p>
    <w:p w14:paraId="63376E47" w14:textId="0EB555D4" w:rsidR="0070255B" w:rsidRDefault="0070255B">
      <w:r>
        <w:t>I mean, it’s only 40 pages, I could just recite the whole thing, but I know I do have to stop somewhere, so I suppose I will stop around here.</w:t>
      </w:r>
    </w:p>
    <w:p w14:paraId="7C7F4EBC" w14:textId="0215E5B3" w:rsidR="0070255B" w:rsidRPr="0070255B" w:rsidRDefault="0070255B">
      <w:r>
        <w:t xml:space="preserve">A rating I hear you call for. I rated Agamemnon a 4.5 out of 5, and this is the same. It is another sparkling example of not just Aeschylus’ lyricism and skill, but also a classic of Greek tragedy and theatre. So now you know, this is episode 14, the third and final </w:t>
      </w:r>
      <w:r w:rsidR="00D13D5B">
        <w:t>instalment</w:t>
      </w:r>
      <w:r>
        <w:t xml:space="preserve"> of this epic tragedy will take place in 7 weeks for episode 21. There is time so get reading and tune in for the epic conclusion.</w:t>
      </w:r>
    </w:p>
    <w:p w14:paraId="558E7E89" w14:textId="77777777" w:rsidR="00EB0D89" w:rsidRDefault="00EB0D89"/>
    <w:p w14:paraId="71F28B57" w14:textId="352D406A" w:rsidR="00E56FE2" w:rsidRDefault="00EB0D89" w:rsidP="00EB0D89">
      <w:pPr>
        <w:rPr>
          <w:rFonts w:cstheme="minorHAnsi"/>
          <w:color w:val="000000" w:themeColor="text1"/>
        </w:rPr>
      </w:pPr>
      <w:r w:rsidRPr="00D13D5B">
        <w:rPr>
          <w:rFonts w:cstheme="minorHAnsi"/>
        </w:rPr>
        <w:t>So</w:t>
      </w:r>
      <w:r w:rsidRPr="00D13D5B">
        <w:rPr>
          <w:rFonts w:cstheme="minorHAnsi"/>
          <w:color w:val="000000" w:themeColor="text1"/>
        </w:rPr>
        <w:t xml:space="preserve">, what am I reading this week? </w:t>
      </w:r>
      <w:r w:rsidR="00E56FE2">
        <w:rPr>
          <w:rFonts w:cstheme="minorHAnsi"/>
          <w:color w:val="000000" w:themeColor="text1"/>
        </w:rPr>
        <w:t>I’ve built it up. You have waited patiently, and here it is!</w:t>
      </w:r>
    </w:p>
    <w:p w14:paraId="0AD10F4C" w14:textId="1D3D9C4C" w:rsidR="00EB0D89" w:rsidRPr="00D13D5B" w:rsidRDefault="00EB0D89" w:rsidP="00EB0D89">
      <w:pPr>
        <w:rPr>
          <w:rFonts w:cstheme="minorHAnsi"/>
        </w:rPr>
      </w:pPr>
      <w:r w:rsidRPr="00D13D5B">
        <w:rPr>
          <w:rFonts w:cstheme="minorHAnsi"/>
          <w:color w:val="000000" w:themeColor="text1"/>
        </w:rPr>
        <w:t xml:space="preserve">This week I am reading </w:t>
      </w:r>
      <w:r w:rsidR="00D13D5B" w:rsidRPr="00D13D5B">
        <w:rPr>
          <w:rFonts w:cstheme="minorHAnsi"/>
          <w:color w:val="000000" w:themeColor="text1"/>
        </w:rPr>
        <w:t>The Brothers Karamazov by</w:t>
      </w:r>
      <w:r w:rsidR="00D13D5B" w:rsidRPr="00D13D5B">
        <w:rPr>
          <w:rStyle w:val="authorortitle"/>
          <w:rFonts w:cstheme="minorHAnsi"/>
          <w:color w:val="000000" w:themeColor="text1"/>
        </w:rPr>
        <w:t xml:space="preserve"> Fyodor Dostoevsky. I finished the Ivan Denisovich episode with a quote from this book and I’ve been wanting to sink my teeth into a big book for a while </w:t>
      </w:r>
      <w:proofErr w:type="gramStart"/>
      <w:r w:rsidR="00D13D5B" w:rsidRPr="00D13D5B">
        <w:rPr>
          <w:rStyle w:val="authorortitle"/>
          <w:rFonts w:cstheme="minorHAnsi"/>
          <w:color w:val="000000" w:themeColor="text1"/>
        </w:rPr>
        <w:t>cause</w:t>
      </w:r>
      <w:proofErr w:type="gramEnd"/>
      <w:r w:rsidR="00D13D5B" w:rsidRPr="00D13D5B">
        <w:rPr>
          <w:rStyle w:val="authorortitle"/>
          <w:rFonts w:cstheme="minorHAnsi"/>
          <w:color w:val="000000" w:themeColor="text1"/>
        </w:rPr>
        <w:t xml:space="preserve"> it has been too long, so I thought, why not? How am I going so far. I think I’m like 80 pages in. I’m cruising along, it feels very much in the introductory stages of the novel, but it has been good so far. So </w:t>
      </w:r>
      <w:proofErr w:type="gramStart"/>
      <w:r w:rsidR="00D13D5B" w:rsidRPr="00D13D5B">
        <w:rPr>
          <w:rStyle w:val="authorortitle"/>
          <w:rFonts w:cstheme="minorHAnsi"/>
          <w:color w:val="000000" w:themeColor="text1"/>
        </w:rPr>
        <w:t>far</w:t>
      </w:r>
      <w:proofErr w:type="gramEnd"/>
      <w:r w:rsidR="00D13D5B" w:rsidRPr="00D13D5B">
        <w:rPr>
          <w:rStyle w:val="authorortitle"/>
          <w:rFonts w:cstheme="minorHAnsi"/>
          <w:color w:val="000000" w:themeColor="text1"/>
        </w:rPr>
        <w:t xml:space="preserve"> I think the premise for the story has a solid foundation. I am keen to see how the brothers grow and interact with each other</w:t>
      </w:r>
      <w:r w:rsidR="00E56FE2">
        <w:rPr>
          <w:rStyle w:val="authorortitle"/>
          <w:rFonts w:cstheme="minorHAnsi"/>
          <w:color w:val="000000" w:themeColor="text1"/>
        </w:rPr>
        <w:t xml:space="preserve">. Already, and this is perhaps scary, I have taken so many notes, and I don’t feel I am even into the story yet, so, it’s a good sign, </w:t>
      </w:r>
      <w:r w:rsidR="00D13D5B" w:rsidRPr="00D13D5B">
        <w:rPr>
          <w:rStyle w:val="authorortitle"/>
          <w:rFonts w:cstheme="minorHAnsi"/>
          <w:color w:val="000000" w:themeColor="text1"/>
        </w:rPr>
        <w:t xml:space="preserve">so stay tuned, I think this book might even get a few episodes, being so </w:t>
      </w:r>
      <w:r w:rsidR="00E56FE2">
        <w:rPr>
          <w:rStyle w:val="authorortitle"/>
          <w:rFonts w:cstheme="minorHAnsi"/>
          <w:color w:val="000000" w:themeColor="text1"/>
        </w:rPr>
        <w:t xml:space="preserve">damn </w:t>
      </w:r>
      <w:proofErr w:type="gramStart"/>
      <w:r w:rsidR="00D13D5B" w:rsidRPr="00D13D5B">
        <w:rPr>
          <w:rStyle w:val="authorortitle"/>
          <w:rFonts w:cstheme="minorHAnsi"/>
          <w:color w:val="000000" w:themeColor="text1"/>
        </w:rPr>
        <w:t>chunky</w:t>
      </w:r>
      <w:proofErr w:type="gramEnd"/>
    </w:p>
    <w:p w14:paraId="11449D0C" w14:textId="77777777" w:rsidR="00EB0D89" w:rsidRDefault="00EB0D89" w:rsidP="00EB0D89"/>
    <w:p w14:paraId="10497EF3" w14:textId="77777777" w:rsidR="00EB0D89" w:rsidRDefault="00EB0D89" w:rsidP="00EB0D89">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6E97DC7C" w14:textId="77777777" w:rsidR="00EB0D89" w:rsidRDefault="00EB0D89" w:rsidP="00EB0D89"/>
    <w:p w14:paraId="57807F33" w14:textId="77777777" w:rsidR="00DC73C2" w:rsidRDefault="00EB0D89" w:rsidP="00EB0D89">
      <w:r>
        <w:t>So, I think it’s time to end this episode. And today, to take us away,</w:t>
      </w:r>
    </w:p>
    <w:p w14:paraId="4FCA7A9A" w14:textId="77777777" w:rsidR="00DC73C2" w:rsidRDefault="00DC73C2" w:rsidP="00EB0D89"/>
    <w:p w14:paraId="77577252" w14:textId="77777777" w:rsidR="00DC73C2" w:rsidRPr="00EA0EEF" w:rsidRDefault="00EB0D89" w:rsidP="00EB0D89">
      <w:pPr>
        <w:rPr>
          <w:rFonts w:cstheme="minorHAnsi"/>
        </w:rPr>
      </w:pPr>
      <w:r>
        <w:t xml:space="preserve"> </w:t>
      </w:r>
      <w:r w:rsidRPr="00EA0EEF">
        <w:rPr>
          <w:rFonts w:cstheme="minorHAnsi"/>
        </w:rPr>
        <w:t xml:space="preserve">I think, </w:t>
      </w:r>
    </w:p>
    <w:p w14:paraId="069D56EB" w14:textId="77777777" w:rsidR="00DC73C2" w:rsidRPr="00EA0EEF" w:rsidRDefault="00DC73C2" w:rsidP="00EB0D89">
      <w:pPr>
        <w:rPr>
          <w:rFonts w:cstheme="minorHAnsi"/>
        </w:rPr>
      </w:pPr>
    </w:p>
    <w:p w14:paraId="52F26154" w14:textId="70C9BE7B" w:rsidR="00EB0D89" w:rsidRPr="00EA0EEF" w:rsidRDefault="004F55C2" w:rsidP="00EB0D89">
      <w:pPr>
        <w:rPr>
          <w:rFonts w:cstheme="minorHAnsi"/>
        </w:rPr>
      </w:pPr>
      <w:r w:rsidRPr="00EA0EEF">
        <w:rPr>
          <w:rFonts w:cstheme="minorHAnsi"/>
          <w:color w:val="181818"/>
          <w:shd w:val="clear" w:color="auto" w:fill="FFFFFF"/>
        </w:rPr>
        <w:t xml:space="preserve">You won’t understand what I mean now, but someday you will: the only trick of friendship, I think, is to find people who are better than you are—not smarter, not cooler, but kinder, and more generous, and more forgiving—and then to appreciate them for what they can teach you, and to try to listen to them when they tell you something about yourself, no </w:t>
      </w:r>
      <w:r w:rsidRPr="00EA0EEF">
        <w:rPr>
          <w:rFonts w:cstheme="minorHAnsi"/>
          <w:color w:val="181818"/>
          <w:shd w:val="clear" w:color="auto" w:fill="FFFFFF"/>
        </w:rPr>
        <w:lastRenderedPageBreak/>
        <w:t>matter how bad—or good—it might be, and to trust them, which is the hardest thing of all. But the best, as well.”</w:t>
      </w:r>
    </w:p>
    <w:p w14:paraId="378CBD17" w14:textId="77777777" w:rsidR="00EB0D89" w:rsidRDefault="00EB0D89" w:rsidP="00EB0D89"/>
    <w:p w14:paraId="292EFDF3" w14:textId="77777777" w:rsidR="00EB0D89" w:rsidRDefault="00EB0D89"/>
    <w:sectPr w:rsidR="00EB0D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D89"/>
    <w:rsid w:val="0000787D"/>
    <w:rsid w:val="000F5F2A"/>
    <w:rsid w:val="000F778D"/>
    <w:rsid w:val="00161DCA"/>
    <w:rsid w:val="001823C6"/>
    <w:rsid w:val="00243D06"/>
    <w:rsid w:val="003D07ED"/>
    <w:rsid w:val="004F55C2"/>
    <w:rsid w:val="005274FB"/>
    <w:rsid w:val="006D0EC6"/>
    <w:rsid w:val="0070255B"/>
    <w:rsid w:val="007150C3"/>
    <w:rsid w:val="00914B08"/>
    <w:rsid w:val="00AF28C9"/>
    <w:rsid w:val="00C52BFF"/>
    <w:rsid w:val="00C94904"/>
    <w:rsid w:val="00D13D5B"/>
    <w:rsid w:val="00D149A2"/>
    <w:rsid w:val="00D20420"/>
    <w:rsid w:val="00D61CFC"/>
    <w:rsid w:val="00DC528E"/>
    <w:rsid w:val="00DC73C2"/>
    <w:rsid w:val="00E13708"/>
    <w:rsid w:val="00E56FE2"/>
    <w:rsid w:val="00E91B75"/>
    <w:rsid w:val="00EA0EEF"/>
    <w:rsid w:val="00EB0D89"/>
    <w:rsid w:val="00F27069"/>
    <w:rsid w:val="00F6697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078438D"/>
  <w15:chartTrackingRefBased/>
  <w15:docId w15:val="{407095BF-11F7-E24F-A545-A31D744DE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D8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ortitle">
    <w:name w:val="authorortitle"/>
    <w:basedOn w:val="DefaultParagraphFont"/>
    <w:rsid w:val="00D13D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941</TotalTime>
  <Pages>5</Pages>
  <Words>1914</Words>
  <Characters>10912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12</cp:revision>
  <dcterms:created xsi:type="dcterms:W3CDTF">2023-05-22T06:49:00Z</dcterms:created>
  <dcterms:modified xsi:type="dcterms:W3CDTF">2023-07-12T15:52:00Z</dcterms:modified>
</cp:coreProperties>
</file>